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31A6" w14:textId="095BCCF8" w:rsidR="00FB76F4" w:rsidRPr="00050CDE" w:rsidRDefault="00FB76F4" w:rsidP="008E62E8">
      <w:pPr>
        <w:rPr>
          <w:rFonts w:ascii="Arial" w:hAnsi="Arial" w:cs="Arial"/>
        </w:rPr>
      </w:pPr>
    </w:p>
    <w:p w14:paraId="6BBD5AB8" w14:textId="00464FB9" w:rsidR="00FB76F4" w:rsidRPr="00050CDE" w:rsidRDefault="00FB76F4" w:rsidP="00FB76F4">
      <w:pPr>
        <w:jc w:val="center"/>
        <w:rPr>
          <w:rFonts w:ascii="Arial" w:hAnsi="Arial" w:cs="Arial"/>
          <w:sz w:val="48"/>
          <w:szCs w:val="48"/>
        </w:rPr>
      </w:pPr>
      <w:r w:rsidRPr="00050CDE">
        <w:rPr>
          <w:rFonts w:ascii="Arial" w:hAnsi="Arial" w:cs="Arial"/>
          <w:sz w:val="48"/>
          <w:szCs w:val="48"/>
        </w:rPr>
        <w:t xml:space="preserve">South Bristol </w:t>
      </w:r>
      <w:r w:rsidR="0055048C">
        <w:rPr>
          <w:rFonts w:ascii="Arial" w:hAnsi="Arial" w:cs="Arial"/>
          <w:sz w:val="48"/>
          <w:szCs w:val="48"/>
        </w:rPr>
        <w:t>MINT</w:t>
      </w:r>
    </w:p>
    <w:p w14:paraId="60A03F47" w14:textId="6925DA1A" w:rsidR="00FB76F4" w:rsidRPr="00050CDE" w:rsidRDefault="00FB76F4" w:rsidP="00FB76F4">
      <w:pPr>
        <w:jc w:val="center"/>
        <w:rPr>
          <w:rFonts w:ascii="Arial" w:hAnsi="Arial" w:cs="Arial"/>
          <w:sz w:val="32"/>
          <w:szCs w:val="32"/>
        </w:rPr>
      </w:pPr>
      <w:r w:rsidRPr="00050CDE">
        <w:rPr>
          <w:rFonts w:ascii="Arial" w:hAnsi="Arial" w:cs="Arial"/>
          <w:sz w:val="32"/>
          <w:szCs w:val="32"/>
        </w:rPr>
        <w:t>(</w:t>
      </w:r>
      <w:r w:rsidR="0055048C">
        <w:rPr>
          <w:rFonts w:ascii="Arial" w:hAnsi="Arial" w:cs="Arial"/>
          <w:sz w:val="32"/>
          <w:szCs w:val="32"/>
        </w:rPr>
        <w:t>Mental Health and Wellbeing Integrated Network</w:t>
      </w:r>
      <w:r w:rsidRPr="00050CDE">
        <w:rPr>
          <w:rFonts w:ascii="Arial" w:hAnsi="Arial" w:cs="Arial"/>
          <w:sz w:val="32"/>
          <w:szCs w:val="32"/>
        </w:rPr>
        <w:t xml:space="preserve"> Team)</w:t>
      </w:r>
    </w:p>
    <w:p w14:paraId="396BC025" w14:textId="62B56ADF" w:rsidR="001211C2" w:rsidRPr="00050CDE" w:rsidRDefault="00B1474A" w:rsidP="00FB76F4">
      <w:pPr>
        <w:rPr>
          <w:rFonts w:ascii="Arial" w:hAnsi="Arial" w:cs="Arial"/>
          <w:sz w:val="28"/>
          <w:szCs w:val="28"/>
        </w:rPr>
      </w:pPr>
      <w:r w:rsidRPr="00050CDE">
        <w:rPr>
          <w:rFonts w:ascii="Arial" w:hAnsi="Arial" w:cs="Arial"/>
          <w:sz w:val="28"/>
          <w:szCs w:val="28"/>
        </w:rPr>
        <w:t xml:space="preserve">The </w:t>
      </w:r>
      <w:r w:rsidR="0055048C">
        <w:rPr>
          <w:rFonts w:ascii="Arial" w:hAnsi="Arial" w:cs="Arial"/>
          <w:sz w:val="28"/>
          <w:szCs w:val="28"/>
        </w:rPr>
        <w:t>MINT</w:t>
      </w:r>
      <w:r w:rsidRPr="00050CDE">
        <w:rPr>
          <w:rFonts w:ascii="Arial" w:hAnsi="Arial" w:cs="Arial"/>
          <w:sz w:val="28"/>
          <w:szCs w:val="28"/>
        </w:rPr>
        <w:t xml:space="preserve"> is a new collaborative </w:t>
      </w:r>
      <w:r w:rsidR="00571320" w:rsidRPr="00050CDE">
        <w:rPr>
          <w:rFonts w:ascii="Arial" w:hAnsi="Arial" w:cs="Arial"/>
          <w:sz w:val="28"/>
          <w:szCs w:val="28"/>
        </w:rPr>
        <w:t xml:space="preserve">of integrated working </w:t>
      </w:r>
      <w:r w:rsidRPr="00050CDE">
        <w:rPr>
          <w:rFonts w:ascii="Arial" w:hAnsi="Arial" w:cs="Arial"/>
          <w:sz w:val="28"/>
          <w:szCs w:val="28"/>
        </w:rPr>
        <w:t xml:space="preserve">that is being formed and developed.  This is an enterprise of necessary services </w:t>
      </w:r>
      <w:r w:rsidR="001211C2" w:rsidRPr="00050CDE">
        <w:rPr>
          <w:rFonts w:ascii="Arial" w:hAnsi="Arial" w:cs="Arial"/>
          <w:sz w:val="28"/>
          <w:szCs w:val="28"/>
        </w:rPr>
        <w:t xml:space="preserve">and people </w:t>
      </w:r>
      <w:r w:rsidRPr="00050CDE">
        <w:rPr>
          <w:rFonts w:ascii="Arial" w:hAnsi="Arial" w:cs="Arial"/>
          <w:sz w:val="28"/>
          <w:szCs w:val="28"/>
        </w:rPr>
        <w:t xml:space="preserve">coming together to work for the individual who has complex mental health needs.  </w:t>
      </w:r>
    </w:p>
    <w:p w14:paraId="7FDF7BF7" w14:textId="232CAE2F" w:rsidR="00B1474A" w:rsidRPr="00050CDE" w:rsidRDefault="006E2E3A" w:rsidP="00FB76F4">
      <w:pPr>
        <w:rPr>
          <w:rFonts w:ascii="Arial" w:hAnsi="Arial" w:cs="Arial"/>
          <w:b/>
          <w:bCs/>
          <w:sz w:val="28"/>
          <w:szCs w:val="28"/>
        </w:rPr>
      </w:pPr>
      <w:r w:rsidRPr="00050CDE">
        <w:rPr>
          <w:rFonts w:ascii="Arial" w:hAnsi="Arial" w:cs="Arial"/>
          <w:sz w:val="28"/>
          <w:szCs w:val="28"/>
        </w:rPr>
        <w:t xml:space="preserve">As </w:t>
      </w:r>
      <w:r w:rsidR="00B1474A" w:rsidRPr="00050CDE">
        <w:rPr>
          <w:rFonts w:ascii="Arial" w:hAnsi="Arial" w:cs="Arial"/>
          <w:sz w:val="28"/>
          <w:szCs w:val="28"/>
        </w:rPr>
        <w:t xml:space="preserve">we are testing and learning this format, we need your </w:t>
      </w:r>
      <w:r w:rsidR="003021A9" w:rsidRPr="00050CDE">
        <w:rPr>
          <w:rFonts w:ascii="Arial" w:hAnsi="Arial" w:cs="Arial"/>
          <w:sz w:val="28"/>
          <w:szCs w:val="28"/>
        </w:rPr>
        <w:t xml:space="preserve">help! We are trying to identify cases that would work well in our </w:t>
      </w:r>
      <w:r w:rsidR="0055048C">
        <w:rPr>
          <w:rFonts w:ascii="Arial" w:hAnsi="Arial" w:cs="Arial"/>
          <w:sz w:val="28"/>
          <w:szCs w:val="28"/>
        </w:rPr>
        <w:t>MINT</w:t>
      </w:r>
      <w:r w:rsidR="003021A9" w:rsidRPr="00050CDE">
        <w:rPr>
          <w:rFonts w:ascii="Arial" w:hAnsi="Arial" w:cs="Arial"/>
          <w:sz w:val="28"/>
          <w:szCs w:val="28"/>
        </w:rPr>
        <w:t xml:space="preserve"> sessions.  </w:t>
      </w:r>
      <w:r w:rsidR="003021A9" w:rsidRPr="00050CDE">
        <w:rPr>
          <w:rFonts w:ascii="Arial" w:hAnsi="Arial" w:cs="Arial"/>
          <w:b/>
          <w:bCs/>
          <w:sz w:val="28"/>
          <w:szCs w:val="28"/>
        </w:rPr>
        <w:t>We are looking for individuals with mental health issues that are complex.  In this case, by complex we mean:</w:t>
      </w:r>
    </w:p>
    <w:p w14:paraId="22604A00" w14:textId="37F7DE36" w:rsidR="003021A9" w:rsidRPr="00050CDE" w:rsidRDefault="003021A9" w:rsidP="003021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050CDE">
        <w:rPr>
          <w:rFonts w:ascii="Arial" w:hAnsi="Arial" w:cs="Arial"/>
          <w:b/>
          <w:bCs/>
          <w:sz w:val="28"/>
          <w:szCs w:val="28"/>
        </w:rPr>
        <w:t>Individuals that are open (or have been) to a multitude of services</w:t>
      </w:r>
      <w:r w:rsidR="009C2750" w:rsidRPr="00050CDE">
        <w:rPr>
          <w:rFonts w:ascii="Arial" w:hAnsi="Arial" w:cs="Arial"/>
          <w:b/>
          <w:bCs/>
          <w:sz w:val="28"/>
          <w:szCs w:val="28"/>
        </w:rPr>
        <w:t xml:space="preserve"> and/or</w:t>
      </w:r>
    </w:p>
    <w:p w14:paraId="2C0AD946" w14:textId="4778ACEC" w:rsidR="003021A9" w:rsidRPr="00050CDE" w:rsidRDefault="003021A9" w:rsidP="003021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050CDE">
        <w:rPr>
          <w:rFonts w:ascii="Arial" w:hAnsi="Arial" w:cs="Arial"/>
          <w:b/>
          <w:bCs/>
          <w:sz w:val="28"/>
          <w:szCs w:val="28"/>
        </w:rPr>
        <w:t xml:space="preserve">Individuals that </w:t>
      </w:r>
      <w:r w:rsidR="00492F0E" w:rsidRPr="00050CDE">
        <w:rPr>
          <w:rFonts w:ascii="Arial" w:hAnsi="Arial" w:cs="Arial"/>
          <w:b/>
          <w:bCs/>
          <w:sz w:val="28"/>
          <w:szCs w:val="28"/>
        </w:rPr>
        <w:t>have h</w:t>
      </w:r>
      <w:r w:rsidR="003A1AE1" w:rsidRPr="00050CDE">
        <w:rPr>
          <w:rFonts w:ascii="Arial" w:hAnsi="Arial" w:cs="Arial"/>
          <w:b/>
          <w:bCs/>
          <w:sz w:val="28"/>
          <w:szCs w:val="28"/>
        </w:rPr>
        <w:t>ad</w:t>
      </w:r>
      <w:r w:rsidR="00492F0E" w:rsidRPr="00050CDE">
        <w:rPr>
          <w:rFonts w:ascii="Arial" w:hAnsi="Arial" w:cs="Arial"/>
          <w:b/>
          <w:bCs/>
          <w:sz w:val="28"/>
          <w:szCs w:val="28"/>
        </w:rPr>
        <w:t xml:space="preserve"> referral and re-referrals to your service and it is unclear if your service is the ‘right one’</w:t>
      </w:r>
      <w:r w:rsidR="009C2750" w:rsidRPr="00050CDE">
        <w:rPr>
          <w:rFonts w:ascii="Arial" w:hAnsi="Arial" w:cs="Arial"/>
          <w:b/>
          <w:bCs/>
          <w:sz w:val="28"/>
          <w:szCs w:val="28"/>
        </w:rPr>
        <w:t xml:space="preserve"> and/or</w:t>
      </w:r>
    </w:p>
    <w:p w14:paraId="7121E512" w14:textId="3B4DAF5D" w:rsidR="00492F0E" w:rsidRPr="00050CDE" w:rsidRDefault="009B3342" w:rsidP="003021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050CDE">
        <w:rPr>
          <w:rFonts w:ascii="Arial" w:hAnsi="Arial" w:cs="Arial"/>
          <w:b/>
          <w:bCs/>
          <w:sz w:val="28"/>
          <w:szCs w:val="28"/>
        </w:rPr>
        <w:t xml:space="preserve">Individuals that </w:t>
      </w:r>
      <w:r w:rsidR="00882A21" w:rsidRPr="00050CDE">
        <w:rPr>
          <w:rFonts w:ascii="Arial" w:hAnsi="Arial" w:cs="Arial"/>
          <w:b/>
          <w:bCs/>
          <w:sz w:val="28"/>
          <w:szCs w:val="28"/>
        </w:rPr>
        <w:t>‘</w:t>
      </w:r>
      <w:r w:rsidRPr="00050CDE">
        <w:rPr>
          <w:rFonts w:ascii="Arial" w:hAnsi="Arial" w:cs="Arial"/>
          <w:b/>
          <w:bCs/>
          <w:sz w:val="28"/>
          <w:szCs w:val="28"/>
        </w:rPr>
        <w:t>fall through the gaps</w:t>
      </w:r>
      <w:r w:rsidR="00882A21" w:rsidRPr="00050CDE">
        <w:rPr>
          <w:rFonts w:ascii="Arial" w:hAnsi="Arial" w:cs="Arial"/>
          <w:b/>
          <w:bCs/>
          <w:sz w:val="28"/>
          <w:szCs w:val="28"/>
        </w:rPr>
        <w:t>’</w:t>
      </w:r>
      <w:r w:rsidRPr="00050CDE">
        <w:rPr>
          <w:rFonts w:ascii="Arial" w:hAnsi="Arial" w:cs="Arial"/>
          <w:b/>
          <w:bCs/>
          <w:sz w:val="28"/>
          <w:szCs w:val="28"/>
        </w:rPr>
        <w:t xml:space="preserve"> of services.</w:t>
      </w:r>
    </w:p>
    <w:p w14:paraId="6DFA172B" w14:textId="5141C1C7" w:rsidR="00571320" w:rsidRPr="00050CDE" w:rsidRDefault="00571320" w:rsidP="005F7C66">
      <w:pPr>
        <w:rPr>
          <w:rFonts w:ascii="Arial" w:hAnsi="Arial" w:cs="Arial"/>
          <w:sz w:val="28"/>
          <w:szCs w:val="28"/>
        </w:rPr>
      </w:pPr>
      <w:r w:rsidRPr="00050CDE">
        <w:rPr>
          <w:rFonts w:ascii="Arial" w:hAnsi="Arial" w:cs="Arial"/>
          <w:sz w:val="28"/>
          <w:szCs w:val="28"/>
        </w:rPr>
        <w:t xml:space="preserve">We believe that through joined up working we can provide better support and reduce duplication and unnecessary referrals which do not add value to service users or the services/clinicians themselves. </w:t>
      </w:r>
    </w:p>
    <w:p w14:paraId="6EC2C6E8" w14:textId="1D35099B" w:rsidR="00607E53" w:rsidRPr="00050CDE" w:rsidRDefault="009C2750" w:rsidP="005F7C66">
      <w:pPr>
        <w:rPr>
          <w:rFonts w:ascii="Arial" w:hAnsi="Arial" w:cs="Arial"/>
          <w:sz w:val="28"/>
          <w:szCs w:val="28"/>
        </w:rPr>
      </w:pPr>
      <w:r w:rsidRPr="00050CDE">
        <w:rPr>
          <w:rFonts w:ascii="Arial" w:hAnsi="Arial" w:cs="Arial"/>
          <w:sz w:val="28"/>
          <w:szCs w:val="28"/>
        </w:rPr>
        <w:t xml:space="preserve">If you have a service user that </w:t>
      </w:r>
      <w:r w:rsidR="008E62E8" w:rsidRPr="00050CDE">
        <w:rPr>
          <w:rFonts w:ascii="Arial" w:hAnsi="Arial" w:cs="Arial"/>
          <w:sz w:val="28"/>
          <w:szCs w:val="28"/>
        </w:rPr>
        <w:t>meets</w:t>
      </w:r>
      <w:r w:rsidRPr="00050CDE">
        <w:rPr>
          <w:rFonts w:ascii="Arial" w:hAnsi="Arial" w:cs="Arial"/>
          <w:sz w:val="28"/>
          <w:szCs w:val="28"/>
        </w:rPr>
        <w:t xml:space="preserve"> these criteria</w:t>
      </w:r>
      <w:r w:rsidR="002D5405" w:rsidRPr="00050CDE">
        <w:rPr>
          <w:rFonts w:ascii="Arial" w:hAnsi="Arial" w:cs="Arial"/>
          <w:sz w:val="28"/>
          <w:szCs w:val="28"/>
        </w:rPr>
        <w:t xml:space="preserve"> and you feel </w:t>
      </w:r>
      <w:r w:rsidRPr="00050CDE">
        <w:rPr>
          <w:rFonts w:ascii="Arial" w:hAnsi="Arial" w:cs="Arial"/>
          <w:sz w:val="28"/>
          <w:szCs w:val="28"/>
        </w:rPr>
        <w:t>they may benefit from a collaborative approach</w:t>
      </w:r>
      <w:r w:rsidR="00FC23D1" w:rsidRPr="00050CDE">
        <w:rPr>
          <w:rFonts w:ascii="Arial" w:hAnsi="Arial" w:cs="Arial"/>
          <w:sz w:val="28"/>
          <w:szCs w:val="28"/>
        </w:rPr>
        <w:t>,</w:t>
      </w:r>
      <w:r w:rsidRPr="00050CDE">
        <w:rPr>
          <w:rFonts w:ascii="Arial" w:hAnsi="Arial" w:cs="Arial"/>
          <w:sz w:val="28"/>
          <w:szCs w:val="28"/>
        </w:rPr>
        <w:t xml:space="preserve"> </w:t>
      </w:r>
      <w:r w:rsidR="00FC23D1" w:rsidRPr="00050CDE">
        <w:rPr>
          <w:rFonts w:ascii="Arial" w:hAnsi="Arial" w:cs="Arial"/>
          <w:b/>
          <w:bCs/>
          <w:sz w:val="28"/>
          <w:szCs w:val="28"/>
        </w:rPr>
        <w:t>p</w:t>
      </w:r>
      <w:r w:rsidRPr="00050CDE">
        <w:rPr>
          <w:rFonts w:ascii="Arial" w:hAnsi="Arial" w:cs="Arial"/>
          <w:b/>
          <w:bCs/>
          <w:sz w:val="28"/>
          <w:szCs w:val="28"/>
        </w:rPr>
        <w:t xml:space="preserve">lease </w:t>
      </w:r>
      <w:r w:rsidR="00050CDE" w:rsidRPr="00050CDE">
        <w:rPr>
          <w:rFonts w:ascii="Arial" w:hAnsi="Arial" w:cs="Arial"/>
          <w:b/>
          <w:bCs/>
          <w:sz w:val="28"/>
          <w:szCs w:val="28"/>
        </w:rPr>
        <w:t>complete th</w:t>
      </w:r>
      <w:r w:rsidR="00E32912">
        <w:rPr>
          <w:rFonts w:ascii="Arial" w:hAnsi="Arial" w:cs="Arial"/>
          <w:b/>
          <w:bCs/>
          <w:sz w:val="28"/>
          <w:szCs w:val="28"/>
        </w:rPr>
        <w:t>e</w:t>
      </w:r>
      <w:r w:rsidR="00050CDE" w:rsidRPr="00050CDE">
        <w:rPr>
          <w:rFonts w:ascii="Arial" w:hAnsi="Arial" w:cs="Arial"/>
          <w:b/>
          <w:bCs/>
          <w:sz w:val="28"/>
          <w:szCs w:val="28"/>
        </w:rPr>
        <w:t xml:space="preserve"> short </w:t>
      </w:r>
      <w:hyperlink r:id="rId7" w:history="1">
        <w:r w:rsidR="00E32912" w:rsidRPr="00DC15C1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case review </w:t>
        </w:r>
        <w:r w:rsidR="00DC15C1" w:rsidRPr="00DC15C1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request </w:t>
        </w:r>
        <w:r w:rsidR="00E32912" w:rsidRPr="00DC15C1">
          <w:rPr>
            <w:rStyle w:val="Hyperlink"/>
            <w:rFonts w:ascii="Arial" w:hAnsi="Arial" w:cs="Arial"/>
            <w:b/>
            <w:bCs/>
            <w:sz w:val="28"/>
            <w:szCs w:val="28"/>
          </w:rPr>
          <w:t>form</w:t>
        </w:r>
      </w:hyperlink>
      <w:r w:rsidR="00E32912">
        <w:rPr>
          <w:rFonts w:ascii="Arial" w:hAnsi="Arial" w:cs="Arial"/>
          <w:b/>
          <w:bCs/>
          <w:sz w:val="28"/>
          <w:szCs w:val="28"/>
        </w:rPr>
        <w:t xml:space="preserve"> </w:t>
      </w:r>
      <w:r w:rsidRPr="00050CDE">
        <w:rPr>
          <w:rFonts w:ascii="Arial" w:hAnsi="Arial" w:cs="Arial"/>
          <w:b/>
          <w:bCs/>
          <w:sz w:val="28"/>
          <w:szCs w:val="28"/>
        </w:rPr>
        <w:t xml:space="preserve">and send </w:t>
      </w:r>
      <w:r w:rsidR="00050CDE" w:rsidRPr="00050CDE">
        <w:rPr>
          <w:rFonts w:ascii="Arial" w:hAnsi="Arial" w:cs="Arial"/>
          <w:b/>
          <w:bCs/>
          <w:sz w:val="28"/>
          <w:szCs w:val="28"/>
        </w:rPr>
        <w:t xml:space="preserve">in an </w:t>
      </w:r>
      <w:r w:rsidRPr="00050CDE">
        <w:rPr>
          <w:rFonts w:ascii="Arial" w:hAnsi="Arial" w:cs="Arial"/>
          <w:b/>
          <w:bCs/>
          <w:sz w:val="28"/>
          <w:szCs w:val="28"/>
        </w:rPr>
        <w:t xml:space="preserve">email titled ‘Possible </w:t>
      </w:r>
      <w:r w:rsidR="0055048C">
        <w:rPr>
          <w:rFonts w:ascii="Arial" w:hAnsi="Arial" w:cs="Arial"/>
          <w:b/>
          <w:bCs/>
          <w:sz w:val="28"/>
          <w:szCs w:val="28"/>
        </w:rPr>
        <w:t>MINT</w:t>
      </w:r>
      <w:r w:rsidR="00DC15C1">
        <w:rPr>
          <w:rFonts w:ascii="Arial" w:hAnsi="Arial" w:cs="Arial"/>
          <w:b/>
          <w:bCs/>
          <w:sz w:val="28"/>
          <w:szCs w:val="28"/>
        </w:rPr>
        <w:t xml:space="preserve"> case</w:t>
      </w:r>
      <w:r w:rsidRPr="00050CDE">
        <w:rPr>
          <w:rFonts w:ascii="Arial" w:hAnsi="Arial" w:cs="Arial"/>
          <w:b/>
          <w:bCs/>
          <w:sz w:val="28"/>
          <w:szCs w:val="28"/>
        </w:rPr>
        <w:t>’ to</w:t>
      </w:r>
      <w:r w:rsidR="005F7C66" w:rsidRPr="00050CDE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8" w:history="1">
        <w:r w:rsidR="005F7C66" w:rsidRPr="00050CDE">
          <w:rPr>
            <w:rStyle w:val="Hyperlink"/>
            <w:rFonts w:ascii="Arial" w:hAnsi="Arial" w:cs="Arial"/>
            <w:b/>
            <w:bCs/>
            <w:sz w:val="28"/>
            <w:szCs w:val="28"/>
          </w:rPr>
          <w:t>bnssg.southbristollocality@nhs.net</w:t>
        </w:r>
      </w:hyperlink>
      <w:r w:rsidR="005F7C66" w:rsidRPr="00050CDE">
        <w:rPr>
          <w:rFonts w:ascii="Arial" w:hAnsi="Arial" w:cs="Arial"/>
          <w:b/>
          <w:bCs/>
          <w:sz w:val="28"/>
          <w:szCs w:val="28"/>
        </w:rPr>
        <w:t xml:space="preserve"> </w:t>
      </w:r>
      <w:r w:rsidR="005F7C66" w:rsidRPr="00050CDE">
        <w:rPr>
          <w:rFonts w:ascii="Arial" w:hAnsi="Arial" w:cs="Arial"/>
          <w:sz w:val="28"/>
          <w:szCs w:val="28"/>
        </w:rPr>
        <w:t xml:space="preserve">and a member of the team will contact you to discuss suitability </w:t>
      </w:r>
      <w:r w:rsidR="00FC23D1" w:rsidRPr="00050CDE">
        <w:rPr>
          <w:rFonts w:ascii="Arial" w:hAnsi="Arial" w:cs="Arial"/>
          <w:sz w:val="28"/>
          <w:szCs w:val="28"/>
        </w:rPr>
        <w:t xml:space="preserve">and the process </w:t>
      </w:r>
      <w:r w:rsidR="005F7C66" w:rsidRPr="00050CDE">
        <w:rPr>
          <w:rFonts w:ascii="Arial" w:hAnsi="Arial" w:cs="Arial"/>
          <w:sz w:val="28"/>
          <w:szCs w:val="28"/>
        </w:rPr>
        <w:t xml:space="preserve">for bringing the case to an </w:t>
      </w:r>
      <w:r w:rsidR="0055048C">
        <w:rPr>
          <w:rFonts w:ascii="Arial" w:hAnsi="Arial" w:cs="Arial"/>
          <w:sz w:val="28"/>
          <w:szCs w:val="28"/>
        </w:rPr>
        <w:t>MINT</w:t>
      </w:r>
      <w:r w:rsidR="005F7C66" w:rsidRPr="00050CDE">
        <w:rPr>
          <w:rFonts w:ascii="Arial" w:hAnsi="Arial" w:cs="Arial"/>
          <w:sz w:val="28"/>
          <w:szCs w:val="28"/>
        </w:rPr>
        <w:t xml:space="preserve"> discussion. </w:t>
      </w:r>
      <w:r w:rsidR="00607E53" w:rsidRPr="00050CDE">
        <w:rPr>
          <w:rFonts w:ascii="Arial" w:hAnsi="Arial" w:cs="Arial"/>
          <w:sz w:val="28"/>
          <w:szCs w:val="28"/>
        </w:rPr>
        <w:t xml:space="preserve"> </w:t>
      </w:r>
    </w:p>
    <w:sectPr w:rsidR="00607E53" w:rsidRPr="00050CD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F081" w14:textId="77777777" w:rsidR="00FB76F4" w:rsidRDefault="00FB76F4" w:rsidP="00FB76F4">
      <w:pPr>
        <w:spacing w:after="0" w:line="240" w:lineRule="auto"/>
      </w:pPr>
      <w:r>
        <w:separator/>
      </w:r>
    </w:p>
  </w:endnote>
  <w:endnote w:type="continuationSeparator" w:id="0">
    <w:p w14:paraId="66EF76CA" w14:textId="77777777" w:rsidR="00FB76F4" w:rsidRDefault="00FB76F4" w:rsidP="00FB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5E70" w14:textId="77777777" w:rsidR="00FB76F4" w:rsidRDefault="00FB76F4" w:rsidP="00FB76F4">
      <w:pPr>
        <w:spacing w:after="0" w:line="240" w:lineRule="auto"/>
      </w:pPr>
      <w:r>
        <w:separator/>
      </w:r>
    </w:p>
  </w:footnote>
  <w:footnote w:type="continuationSeparator" w:id="0">
    <w:p w14:paraId="6BA78386" w14:textId="77777777" w:rsidR="00FB76F4" w:rsidRDefault="00FB76F4" w:rsidP="00FB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2C2F" w14:textId="736668BC" w:rsidR="00423EB2" w:rsidRDefault="0057132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CCDBC6" wp14:editId="5CAAF391">
          <wp:simplePos x="0" y="0"/>
          <wp:positionH relativeFrom="margin">
            <wp:posOffset>3902075</wp:posOffset>
          </wp:positionH>
          <wp:positionV relativeFrom="margin">
            <wp:posOffset>-776605</wp:posOffset>
          </wp:positionV>
          <wp:extent cx="2357755" cy="986790"/>
          <wp:effectExtent l="0" t="0" r="4445" b="3810"/>
          <wp:wrapSquare wrapText="bothSides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EB2">
      <w:rPr>
        <w:noProof/>
      </w:rPr>
      <w:drawing>
        <wp:anchor distT="0" distB="0" distL="114300" distR="114300" simplePos="0" relativeHeight="251661312" behindDoc="0" locked="0" layoutInCell="1" allowOverlap="1" wp14:anchorId="1E8E5525" wp14:editId="373F13B1">
          <wp:simplePos x="0" y="0"/>
          <wp:positionH relativeFrom="column">
            <wp:posOffset>-619125</wp:posOffset>
          </wp:positionH>
          <wp:positionV relativeFrom="paragraph">
            <wp:posOffset>-172085</wp:posOffset>
          </wp:positionV>
          <wp:extent cx="2665965" cy="671187"/>
          <wp:effectExtent l="0" t="0" r="0" b="0"/>
          <wp:wrapSquare wrapText="bothSides"/>
          <wp:docPr id="4" name="Picture 4" descr="Healthier Together - Improving health and care in Bristol North Somerset and South Gloucester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lthier Together - Improving health and care in Bristol North Somerset and South Gloucestershi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965" cy="67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4DD0"/>
    <w:multiLevelType w:val="hybridMultilevel"/>
    <w:tmpl w:val="DB3A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1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F4"/>
    <w:rsid w:val="00050CDE"/>
    <w:rsid w:val="001211C2"/>
    <w:rsid w:val="0029259E"/>
    <w:rsid w:val="002D5405"/>
    <w:rsid w:val="003021A9"/>
    <w:rsid w:val="003A1AE1"/>
    <w:rsid w:val="00423EB2"/>
    <w:rsid w:val="00492F0E"/>
    <w:rsid w:val="0055048C"/>
    <w:rsid w:val="00571320"/>
    <w:rsid w:val="00594995"/>
    <w:rsid w:val="005F7C66"/>
    <w:rsid w:val="00607E53"/>
    <w:rsid w:val="006E2E3A"/>
    <w:rsid w:val="007A54C1"/>
    <w:rsid w:val="00882A21"/>
    <w:rsid w:val="008A2309"/>
    <w:rsid w:val="008C103B"/>
    <w:rsid w:val="008E62E8"/>
    <w:rsid w:val="009B3342"/>
    <w:rsid w:val="009C2750"/>
    <w:rsid w:val="00B1474A"/>
    <w:rsid w:val="00BD4040"/>
    <w:rsid w:val="00C61BC1"/>
    <w:rsid w:val="00DC15C1"/>
    <w:rsid w:val="00E32912"/>
    <w:rsid w:val="00E843B6"/>
    <w:rsid w:val="00F313D0"/>
    <w:rsid w:val="00FB76F4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125AC0"/>
  <w15:chartTrackingRefBased/>
  <w15:docId w15:val="{CBD7A083-3D95-491E-BD8F-F2BF397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6F4"/>
  </w:style>
  <w:style w:type="paragraph" w:styleId="Footer">
    <w:name w:val="footer"/>
    <w:basedOn w:val="Normal"/>
    <w:link w:val="FooterChar"/>
    <w:uiPriority w:val="99"/>
    <w:unhideWhenUsed/>
    <w:rsid w:val="00FB7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6F4"/>
  </w:style>
  <w:style w:type="paragraph" w:styleId="ListParagraph">
    <w:name w:val="List Paragraph"/>
    <w:basedOn w:val="Normal"/>
    <w:uiPriority w:val="34"/>
    <w:qFormat/>
    <w:rsid w:val="003021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C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C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ssg.southbristollocality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wnloads\anna.grant\Downloads\MINT%20Case%20review%20request%20for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Bernadette (SIRONA CARE &amp; HEALTH)</dc:creator>
  <cp:keywords/>
  <dc:description/>
  <cp:lastModifiedBy>GRANT, Anna (NHS BRISTOL, NORTH SOMERSET AND SOUTH GLOUCESTERSHIRE ICB - 15C)</cp:lastModifiedBy>
  <cp:revision>5</cp:revision>
  <dcterms:created xsi:type="dcterms:W3CDTF">2023-04-25T08:20:00Z</dcterms:created>
  <dcterms:modified xsi:type="dcterms:W3CDTF">2023-10-10T15:01:00Z</dcterms:modified>
</cp:coreProperties>
</file>